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17157" w14:textId="636A720B" w:rsidR="00B9745A" w:rsidRPr="00207615" w:rsidRDefault="00B9745A" w:rsidP="00B9745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bookmarkStart w:id="0" w:name="_GoBack"/>
      <w:r w:rsidR="008E74CF" w:rsidRPr="008E74CF">
        <w:rPr>
          <w:rFonts w:cs="Arial"/>
          <w:sz w:val="24"/>
          <w:szCs w:val="24"/>
        </w:rPr>
        <w:t>08033</w:t>
      </w:r>
      <w:bookmarkEnd w:id="0"/>
    </w:p>
    <w:p w14:paraId="0485C524" w14:textId="77777777" w:rsidR="00B9745A" w:rsidRPr="00C51EC1" w:rsidRDefault="00B9745A" w:rsidP="00B9745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187A639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C7EF3">
        <w:rPr>
          <w:rFonts w:ascii="Arial" w:hAnsi="Arial"/>
          <w:sz w:val="24"/>
          <w:lang w:val="en-US"/>
        </w:rPr>
        <w:t>9</w:t>
      </w:r>
      <w:r w:rsidR="00F552C4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1</w:t>
      </w:r>
      <w:r w:rsidR="008C7EF3">
        <w:rPr>
          <w:rFonts w:ascii="Arial" w:hAnsi="Arial"/>
          <w:sz w:val="24"/>
          <w:lang w:val="en-US"/>
        </w:rPr>
        <w:t>0</w:t>
      </w:r>
      <w:r w:rsidR="00F552C4" w:rsidRPr="00641D22">
        <w:rPr>
          <w:rFonts w:ascii="Arial" w:hAnsi="Arial"/>
          <w:sz w:val="24"/>
          <w:lang w:val="en-US"/>
        </w:rPr>
        <w:t>.</w:t>
      </w:r>
      <w:r w:rsidR="00AE77C1">
        <w:rPr>
          <w:rFonts w:ascii="Arial" w:hAnsi="Arial"/>
          <w:sz w:val="24"/>
          <w:lang w:val="en-US"/>
        </w:rPr>
        <w:t>2</w:t>
      </w:r>
      <w:r w:rsidR="000C3596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4EF885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AE77C1">
        <w:rPr>
          <w:rFonts w:ascii="Arial" w:hAnsi="Arial"/>
          <w:sz w:val="24"/>
          <w:lang w:val="en-US"/>
        </w:rPr>
        <w:t>performance</w:t>
      </w:r>
      <w:r w:rsidR="006B107B">
        <w:rPr>
          <w:rFonts w:ascii="Arial" w:hAnsi="Arial"/>
          <w:sz w:val="24"/>
          <w:lang w:val="en-US"/>
        </w:rPr>
        <w:t xml:space="preserve"> requirements for</w:t>
      </w:r>
      <w:r w:rsidR="00895A12">
        <w:rPr>
          <w:rFonts w:ascii="Arial" w:hAnsi="Arial"/>
          <w:sz w:val="24"/>
          <w:lang w:val="en-US"/>
        </w:rPr>
        <w:t xml:space="preserve"> multiple concurrent measurement gaps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6A1B73E8" w14:textId="37A045D1" w:rsidR="00832903" w:rsidRPr="004D4A87" w:rsidRDefault="00156114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will start discussing performance requirements associated with </w:t>
      </w:r>
      <w:r w:rsidR="002E0482">
        <w:rPr>
          <w:sz w:val="22"/>
          <w:szCs w:val="22"/>
          <w:lang w:val="en-US"/>
        </w:rPr>
        <w:t>multiple concurrent measurement gaps</w:t>
      </w:r>
      <w:r w:rsidR="0070623D">
        <w:rPr>
          <w:sz w:val="22"/>
          <w:szCs w:val="22"/>
          <w:lang w:val="en-US"/>
        </w:rPr>
        <w:t xml:space="preserve"> </w:t>
      </w:r>
      <w:r w:rsidR="007A183E">
        <w:rPr>
          <w:sz w:val="22"/>
          <w:szCs w:val="22"/>
          <w:lang w:val="en-US"/>
        </w:rPr>
        <w:t>during</w:t>
      </w:r>
      <w:r>
        <w:rPr>
          <w:sz w:val="22"/>
          <w:szCs w:val="22"/>
          <w:lang w:val="en-US"/>
        </w:rPr>
        <w:t xml:space="preserve"> this meeting</w:t>
      </w:r>
      <w:r w:rsidR="005A153F" w:rsidRPr="004D4A87">
        <w:rPr>
          <w:sz w:val="22"/>
          <w:szCs w:val="22"/>
          <w:lang w:val="en-US"/>
        </w:rPr>
        <w:t xml:space="preserve">. In this </w:t>
      </w:r>
      <w:r w:rsidR="00D32548">
        <w:rPr>
          <w:sz w:val="22"/>
          <w:szCs w:val="22"/>
          <w:lang w:val="en-US"/>
        </w:rPr>
        <w:t xml:space="preserve">brief </w:t>
      </w:r>
      <w:r w:rsidR="005A153F" w:rsidRPr="004D4A87">
        <w:rPr>
          <w:sz w:val="22"/>
          <w:szCs w:val="22"/>
          <w:lang w:val="en-US"/>
        </w:rPr>
        <w:t xml:space="preserve">paper we </w:t>
      </w:r>
      <w:r w:rsidR="00D32548">
        <w:rPr>
          <w:sz w:val="22"/>
          <w:szCs w:val="22"/>
          <w:lang w:val="en-US"/>
        </w:rPr>
        <w:t xml:space="preserve">share our views about the </w:t>
      </w:r>
      <w:r w:rsidR="00CF2D71">
        <w:rPr>
          <w:sz w:val="22"/>
          <w:szCs w:val="22"/>
          <w:lang w:val="en-US"/>
        </w:rPr>
        <w:t>test scope.</w:t>
      </w:r>
    </w:p>
    <w:p w14:paraId="3C9AB586" w14:textId="7AEC4A93" w:rsidR="00EC2A0B" w:rsidRDefault="002F7303" w:rsidP="005D6C7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1093427" w14:textId="31EAA34C" w:rsidR="00DF62E3" w:rsidRDefault="00CC6B9D" w:rsidP="00707124">
      <w:pPr>
        <w:rPr>
          <w:bCs/>
          <w:sz w:val="22"/>
          <w:lang w:val="en-US"/>
        </w:rPr>
      </w:pPr>
      <w:r>
        <w:rPr>
          <w:bCs/>
          <w:sz w:val="22"/>
          <w:lang w:val="en-US"/>
        </w:rPr>
        <w:t xml:space="preserve">RAN4 has introduced support for multiple concurrent measurement gaps in </w:t>
      </w:r>
      <w:r w:rsidR="006E7EC7">
        <w:rPr>
          <w:bCs/>
          <w:sz w:val="22"/>
          <w:lang w:val="en-US"/>
        </w:rPr>
        <w:t>Rel-17</w:t>
      </w:r>
      <w:r>
        <w:rPr>
          <w:bCs/>
          <w:sz w:val="22"/>
          <w:lang w:val="en-US"/>
        </w:rPr>
        <w:t xml:space="preserve"> </w:t>
      </w:r>
      <w:r w:rsidR="007F3105">
        <w:rPr>
          <w:bCs/>
          <w:sz w:val="22"/>
          <w:lang w:val="en-US"/>
        </w:rPr>
        <w:t>as an optional feature via UE capability. Pr</w:t>
      </w:r>
      <w:r w:rsidR="00490ADB">
        <w:rPr>
          <w:bCs/>
          <w:sz w:val="22"/>
          <w:lang w:val="en-US"/>
        </w:rPr>
        <w:t xml:space="preserve">ior to Rel-17 a UE could support either a single </w:t>
      </w:r>
      <w:r w:rsidR="00965EE5">
        <w:rPr>
          <w:bCs/>
          <w:sz w:val="22"/>
          <w:lang w:val="en-US"/>
        </w:rPr>
        <w:t xml:space="preserve">per-UE measurement gap (MG) or a per-FR MG in one or both </w:t>
      </w:r>
      <w:proofErr w:type="spellStart"/>
      <w:r w:rsidR="00965EE5">
        <w:rPr>
          <w:bCs/>
          <w:sz w:val="22"/>
          <w:lang w:val="en-US"/>
        </w:rPr>
        <w:t>FRs</w:t>
      </w:r>
      <w:r w:rsidR="00184A73">
        <w:rPr>
          <w:bCs/>
          <w:sz w:val="22"/>
          <w:lang w:val="en-US"/>
        </w:rPr>
        <w:t>.</w:t>
      </w:r>
      <w:proofErr w:type="spellEnd"/>
      <w:r w:rsidR="00184A73">
        <w:rPr>
          <w:bCs/>
          <w:sz w:val="22"/>
          <w:lang w:val="en-US"/>
        </w:rPr>
        <w:t xml:space="preserve"> Now</w:t>
      </w:r>
      <w:r w:rsidR="004B7B73">
        <w:rPr>
          <w:bCs/>
          <w:sz w:val="22"/>
          <w:lang w:val="en-US"/>
        </w:rPr>
        <w:t xml:space="preserve"> in Rel-17, the UE may support multiple MG in </w:t>
      </w:r>
      <w:r w:rsidR="007179B7">
        <w:rPr>
          <w:bCs/>
          <w:sz w:val="22"/>
          <w:lang w:val="en-US"/>
        </w:rPr>
        <w:t>a single FR and, in some cases, combinations of per-UE and per-FR MG simultaneously.</w:t>
      </w:r>
      <w:r w:rsidR="009D4BA3">
        <w:rPr>
          <w:bCs/>
          <w:sz w:val="22"/>
          <w:lang w:val="en-US"/>
        </w:rPr>
        <w:t xml:space="preserve"> Per RAN4 and RAN2 agreements, concurrent MG are only supported in NR SA mode [2].</w:t>
      </w:r>
    </w:p>
    <w:p w14:paraId="62392466" w14:textId="053A0F7B" w:rsidR="00367486" w:rsidRDefault="00367486" w:rsidP="00707124">
      <w:pPr>
        <w:rPr>
          <w:bCs/>
          <w:sz w:val="22"/>
          <w:lang w:val="en-US"/>
        </w:rPr>
      </w:pPr>
      <w:r>
        <w:rPr>
          <w:bCs/>
          <w:sz w:val="22"/>
          <w:lang w:val="en-US"/>
        </w:rPr>
        <w:t>The main advantages o</w:t>
      </w:r>
      <w:r w:rsidR="00F43CC0">
        <w:rPr>
          <w:bCs/>
          <w:sz w:val="22"/>
          <w:lang w:val="en-US"/>
        </w:rPr>
        <w:t>ffered by concurrent MG are increased flexibility in scheduling and prioritizing measurements</w:t>
      </w:r>
      <w:r w:rsidR="004D488B">
        <w:rPr>
          <w:bCs/>
          <w:sz w:val="22"/>
          <w:lang w:val="en-US"/>
        </w:rPr>
        <w:t xml:space="preserve"> by reducing m</w:t>
      </w:r>
      <w:r w:rsidR="00A429D7">
        <w:rPr>
          <w:bCs/>
          <w:sz w:val="22"/>
          <w:lang w:val="en-US"/>
        </w:rPr>
        <w:t xml:space="preserve">easurement delay. In some cases, measurement gap overhead </w:t>
      </w:r>
      <w:r w:rsidR="00666E18">
        <w:rPr>
          <w:bCs/>
          <w:sz w:val="22"/>
          <w:lang w:val="en-US"/>
        </w:rPr>
        <w:t xml:space="preserve">could be reduced vs. using a single long MG. Concurrent MG will also be </w:t>
      </w:r>
      <w:r w:rsidR="007132AE">
        <w:rPr>
          <w:bCs/>
          <w:sz w:val="22"/>
          <w:lang w:val="en-US"/>
        </w:rPr>
        <w:t>useful in NTN, where multiple SMTCs with different time offsets can be configured</w:t>
      </w:r>
      <w:r w:rsidR="00B92879">
        <w:rPr>
          <w:bCs/>
          <w:sz w:val="22"/>
          <w:lang w:val="en-US"/>
        </w:rPr>
        <w:t xml:space="preserve"> even in a single frequency layer</w:t>
      </w:r>
      <w:r w:rsidR="007132AE">
        <w:rPr>
          <w:bCs/>
          <w:sz w:val="22"/>
          <w:lang w:val="en-US"/>
        </w:rPr>
        <w:t>.</w:t>
      </w:r>
    </w:p>
    <w:p w14:paraId="11A991A4" w14:textId="5E86294F" w:rsidR="00A002E7" w:rsidRDefault="004D37A6" w:rsidP="00707124">
      <w:pPr>
        <w:rPr>
          <w:bCs/>
          <w:sz w:val="22"/>
          <w:lang w:val="en-US"/>
        </w:rPr>
      </w:pPr>
      <w:r>
        <w:rPr>
          <w:bCs/>
          <w:sz w:val="22"/>
          <w:lang w:val="en-US"/>
        </w:rPr>
        <w:fldChar w:fldCharType="begin"/>
      </w:r>
      <w:r>
        <w:rPr>
          <w:bCs/>
          <w:sz w:val="22"/>
          <w:lang w:val="en-US"/>
        </w:rPr>
        <w:instrText xml:space="preserve"> REF _Ref101509795 \h </w:instrText>
      </w:r>
      <w:r>
        <w:rPr>
          <w:bCs/>
          <w:sz w:val="22"/>
          <w:lang w:val="en-US"/>
        </w:rPr>
      </w:r>
      <w:r>
        <w:rPr>
          <w:bCs/>
          <w:sz w:val="22"/>
          <w:lang w:val="en-US"/>
        </w:rPr>
        <w:fldChar w:fldCharType="separate"/>
      </w:r>
      <w:r w:rsidRPr="006D37A9">
        <w:rPr>
          <w:sz w:val="22"/>
        </w:rPr>
        <w:t xml:space="preserve">Table </w:t>
      </w:r>
      <w:r w:rsidRPr="006D37A9">
        <w:rPr>
          <w:noProof/>
          <w:sz w:val="22"/>
        </w:rPr>
        <w:t>1</w:t>
      </w:r>
      <w:r>
        <w:rPr>
          <w:bCs/>
          <w:sz w:val="22"/>
          <w:lang w:val="en-US"/>
        </w:rPr>
        <w:fldChar w:fldCharType="end"/>
      </w:r>
      <w:r>
        <w:rPr>
          <w:bCs/>
          <w:sz w:val="22"/>
          <w:lang w:val="en-US"/>
        </w:rPr>
        <w:t xml:space="preserve"> shows the supported </w:t>
      </w:r>
      <w:r w:rsidR="00080466">
        <w:rPr>
          <w:bCs/>
          <w:sz w:val="22"/>
          <w:lang w:val="en-US"/>
        </w:rPr>
        <w:t xml:space="preserve">concurrent </w:t>
      </w:r>
      <w:r>
        <w:rPr>
          <w:bCs/>
          <w:sz w:val="22"/>
          <w:lang w:val="en-US"/>
        </w:rPr>
        <w:t>MG combinations in Rel-17</w:t>
      </w:r>
      <w:r w:rsidR="00FD70EA">
        <w:rPr>
          <w:bCs/>
          <w:sz w:val="22"/>
          <w:lang w:val="en-US"/>
        </w:rPr>
        <w:t xml:space="preserve"> [1]</w:t>
      </w:r>
      <w:r>
        <w:rPr>
          <w:bCs/>
          <w:sz w:val="22"/>
          <w:lang w:val="en-US"/>
        </w:rPr>
        <w:t>.</w:t>
      </w:r>
      <w:r w:rsidR="009F19F0">
        <w:rPr>
          <w:bCs/>
          <w:sz w:val="22"/>
          <w:lang w:val="en-US"/>
        </w:rPr>
        <w:t xml:space="preserve"> </w:t>
      </w:r>
      <w:r w:rsidR="007C4E8E">
        <w:rPr>
          <w:bCs/>
          <w:sz w:val="22"/>
          <w:lang w:val="en-US"/>
        </w:rPr>
        <w:t xml:space="preserve">Combinations in rows 3-5 can be </w:t>
      </w:r>
      <w:r w:rsidR="00A43E66">
        <w:rPr>
          <w:bCs/>
          <w:sz w:val="22"/>
          <w:lang w:val="en-US"/>
        </w:rPr>
        <w:t>configur</w:t>
      </w:r>
      <w:r w:rsidR="007C4E8E">
        <w:rPr>
          <w:bCs/>
          <w:sz w:val="22"/>
          <w:lang w:val="en-US"/>
        </w:rPr>
        <w:t>ed</w:t>
      </w:r>
      <w:r w:rsidR="00A43E66">
        <w:rPr>
          <w:bCs/>
          <w:sz w:val="22"/>
          <w:lang w:val="en-US"/>
        </w:rPr>
        <w:t xml:space="preserve"> by the network</w:t>
      </w:r>
      <w:r w:rsidR="007C4E8E">
        <w:rPr>
          <w:bCs/>
          <w:sz w:val="22"/>
          <w:lang w:val="en-US"/>
        </w:rPr>
        <w:t xml:space="preserve"> when the per-UE gap is </w:t>
      </w:r>
      <w:r w:rsidR="00A43E66">
        <w:rPr>
          <w:bCs/>
          <w:sz w:val="22"/>
          <w:lang w:val="en-US"/>
        </w:rPr>
        <w:t>used for NR positioning measurements.</w:t>
      </w:r>
    </w:p>
    <w:tbl>
      <w:tblPr>
        <w:tblW w:w="544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"/>
        <w:gridCol w:w="1453"/>
        <w:gridCol w:w="1453"/>
        <w:gridCol w:w="1082"/>
      </w:tblGrid>
      <w:tr w:rsidR="005D3CBC" w:rsidRPr="005D3CBC" w14:paraId="02CD7645" w14:textId="77777777" w:rsidTr="00235630">
        <w:trPr>
          <w:trHeight w:val="235"/>
          <w:jc w:val="center"/>
        </w:trPr>
        <w:tc>
          <w:tcPr>
            <w:tcW w:w="1455" w:type="dxa"/>
            <w:vMerge w:val="restart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07D91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Index</w:t>
            </w:r>
          </w:p>
        </w:tc>
        <w:tc>
          <w:tcPr>
            <w:tcW w:w="3988" w:type="dxa"/>
            <w:gridSpan w:val="3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E1737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 xml:space="preserve"># of </w:t>
            </w:r>
            <w:r w:rsidRPr="005D3CBC">
              <w:rPr>
                <w:bCs/>
                <w:sz w:val="22"/>
              </w:rPr>
              <w:t>simultaneous MG</w:t>
            </w:r>
          </w:p>
        </w:tc>
      </w:tr>
      <w:tr w:rsidR="005D3CBC" w:rsidRPr="005D3CBC" w14:paraId="736E7B8C" w14:textId="77777777" w:rsidTr="00235630">
        <w:trPr>
          <w:trHeight w:val="359"/>
          <w:jc w:val="center"/>
        </w:trPr>
        <w:tc>
          <w:tcPr>
            <w:tcW w:w="0" w:type="auto"/>
            <w:vMerge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vAlign w:val="center"/>
            <w:hideMark/>
          </w:tcPr>
          <w:p w14:paraId="1F3EEE04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DC4BB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Per-FR1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10A07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Per-FR2</w:t>
            </w:r>
          </w:p>
        </w:tc>
        <w:tc>
          <w:tcPr>
            <w:tcW w:w="1082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AB56A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Per-UE</w:t>
            </w:r>
          </w:p>
        </w:tc>
      </w:tr>
      <w:tr w:rsidR="005D3CBC" w:rsidRPr="005D3CBC" w14:paraId="557D00CF" w14:textId="77777777" w:rsidTr="00235630">
        <w:trPr>
          <w:trHeight w:val="235"/>
          <w:jc w:val="center"/>
        </w:trPr>
        <w:tc>
          <w:tcPr>
            <w:tcW w:w="145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6941B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0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BF86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2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C714B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  <w:tc>
          <w:tcPr>
            <w:tcW w:w="1082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F63B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0</w:t>
            </w:r>
          </w:p>
        </w:tc>
      </w:tr>
      <w:tr w:rsidR="005D3CBC" w:rsidRPr="005D3CBC" w14:paraId="6BD60FDD" w14:textId="77777777" w:rsidTr="00235630">
        <w:trPr>
          <w:trHeight w:val="235"/>
          <w:jc w:val="center"/>
        </w:trPr>
        <w:tc>
          <w:tcPr>
            <w:tcW w:w="145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4FB10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063EF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6C0D6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2</w:t>
            </w:r>
          </w:p>
        </w:tc>
        <w:tc>
          <w:tcPr>
            <w:tcW w:w="1082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092A1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0</w:t>
            </w:r>
          </w:p>
        </w:tc>
      </w:tr>
      <w:tr w:rsidR="005D3CBC" w:rsidRPr="005D3CBC" w14:paraId="3047E65D" w14:textId="77777777" w:rsidTr="00235630">
        <w:trPr>
          <w:trHeight w:val="235"/>
          <w:jc w:val="center"/>
        </w:trPr>
        <w:tc>
          <w:tcPr>
            <w:tcW w:w="145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8846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2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7A9FD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0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13078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D321A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2</w:t>
            </w:r>
          </w:p>
        </w:tc>
      </w:tr>
      <w:tr w:rsidR="005D3CBC" w:rsidRPr="005D3CBC" w14:paraId="704A6F3C" w14:textId="77777777" w:rsidTr="00235630">
        <w:trPr>
          <w:trHeight w:val="235"/>
          <w:jc w:val="center"/>
        </w:trPr>
        <w:tc>
          <w:tcPr>
            <w:tcW w:w="145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D4C3C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3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27A75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09A1F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552E9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</w:tr>
      <w:tr w:rsidR="005D3CBC" w:rsidRPr="005D3CBC" w14:paraId="6A4CABE8" w14:textId="77777777" w:rsidTr="00235630">
        <w:trPr>
          <w:trHeight w:val="235"/>
          <w:jc w:val="center"/>
        </w:trPr>
        <w:tc>
          <w:tcPr>
            <w:tcW w:w="145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A52A5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17BE7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0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B1F6A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  <w:tc>
          <w:tcPr>
            <w:tcW w:w="1082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0FED3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</w:tr>
      <w:tr w:rsidR="005D3CBC" w:rsidRPr="005D3CBC" w14:paraId="76E006DA" w14:textId="77777777" w:rsidTr="00235630">
        <w:trPr>
          <w:trHeight w:val="235"/>
          <w:jc w:val="center"/>
        </w:trPr>
        <w:tc>
          <w:tcPr>
            <w:tcW w:w="1455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BD985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5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48EEC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  <w:tc>
          <w:tcPr>
            <w:tcW w:w="1453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BB1C7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  <w:tc>
          <w:tcPr>
            <w:tcW w:w="1082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FE20E" w14:textId="77777777" w:rsidR="005D3CBC" w:rsidRPr="005D3CBC" w:rsidRDefault="005D3CBC" w:rsidP="001A7DB3">
            <w:pPr>
              <w:jc w:val="center"/>
              <w:rPr>
                <w:bCs/>
                <w:sz w:val="22"/>
                <w:lang w:val="en-US"/>
              </w:rPr>
            </w:pPr>
            <w:r w:rsidRPr="005D3CBC">
              <w:rPr>
                <w:bCs/>
                <w:sz w:val="22"/>
                <w:lang w:val="en-US"/>
              </w:rPr>
              <w:t>1</w:t>
            </w:r>
          </w:p>
        </w:tc>
      </w:tr>
    </w:tbl>
    <w:p w14:paraId="4AEB619E" w14:textId="2FBA83AC" w:rsidR="007179B7" w:rsidRDefault="006D37A9" w:rsidP="004D37A6">
      <w:pPr>
        <w:pStyle w:val="Caption"/>
        <w:jc w:val="center"/>
        <w:rPr>
          <w:sz w:val="22"/>
        </w:rPr>
      </w:pPr>
      <w:bookmarkStart w:id="1" w:name="_Ref101509795"/>
      <w:r w:rsidRPr="006D37A9">
        <w:rPr>
          <w:sz w:val="22"/>
        </w:rPr>
        <w:t xml:space="preserve">Table </w:t>
      </w:r>
      <w:r w:rsidRPr="006D37A9">
        <w:rPr>
          <w:sz w:val="22"/>
        </w:rPr>
        <w:fldChar w:fldCharType="begin"/>
      </w:r>
      <w:r w:rsidRPr="006D37A9">
        <w:rPr>
          <w:sz w:val="22"/>
        </w:rPr>
        <w:instrText xml:space="preserve"> SEQ Table \* ARABIC </w:instrText>
      </w:r>
      <w:r w:rsidRPr="006D37A9">
        <w:rPr>
          <w:sz w:val="22"/>
        </w:rPr>
        <w:fldChar w:fldCharType="separate"/>
      </w:r>
      <w:r w:rsidRPr="006D37A9">
        <w:rPr>
          <w:noProof/>
          <w:sz w:val="22"/>
        </w:rPr>
        <w:t>1</w:t>
      </w:r>
      <w:r w:rsidRPr="006D37A9">
        <w:rPr>
          <w:sz w:val="22"/>
        </w:rPr>
        <w:fldChar w:fldCharType="end"/>
      </w:r>
      <w:bookmarkEnd w:id="1"/>
      <w:r>
        <w:rPr>
          <w:sz w:val="22"/>
        </w:rPr>
        <w:t xml:space="preserve">: Supported </w:t>
      </w:r>
      <w:r w:rsidR="00080466">
        <w:rPr>
          <w:sz w:val="22"/>
        </w:rPr>
        <w:t xml:space="preserve">concurrent </w:t>
      </w:r>
      <w:r>
        <w:rPr>
          <w:sz w:val="22"/>
        </w:rPr>
        <w:t>MG combinations</w:t>
      </w:r>
    </w:p>
    <w:p w14:paraId="215A3B26" w14:textId="0B2DD25C" w:rsidR="0009033B" w:rsidRDefault="0009033B" w:rsidP="0009033B"/>
    <w:p w14:paraId="79F2A5D9" w14:textId="12CEB998" w:rsidR="00861CF9" w:rsidRDefault="00861CF9" w:rsidP="0009033B">
      <w:pPr>
        <w:rPr>
          <w:sz w:val="22"/>
        </w:rPr>
      </w:pPr>
      <w:r w:rsidRPr="00861CF9">
        <w:rPr>
          <w:sz w:val="22"/>
        </w:rPr>
        <w:t>Regarding the scope of the tests for this feature,</w:t>
      </w:r>
      <w:r w:rsidR="007C27D5">
        <w:rPr>
          <w:sz w:val="22"/>
        </w:rPr>
        <w:t xml:space="preserve"> our view is that it is </w:t>
      </w:r>
      <w:proofErr w:type="gramStart"/>
      <w:r w:rsidR="007C27D5">
        <w:rPr>
          <w:sz w:val="22"/>
        </w:rPr>
        <w:t>sufficient</w:t>
      </w:r>
      <w:proofErr w:type="gramEnd"/>
      <w:r w:rsidR="007C27D5">
        <w:rPr>
          <w:sz w:val="22"/>
        </w:rPr>
        <w:t xml:space="preserve"> to introduce tests for measurement procedure (measurement delay) with concurrent MG. Measurement accuracy should not be </w:t>
      </w:r>
      <w:r w:rsidR="00A011AF">
        <w:rPr>
          <w:sz w:val="22"/>
        </w:rPr>
        <w:lastRenderedPageBreak/>
        <w:t>impa</w:t>
      </w:r>
      <w:r w:rsidR="007C27D5">
        <w:rPr>
          <w:sz w:val="22"/>
        </w:rPr>
        <w:t xml:space="preserve">cted so there is no need for </w:t>
      </w:r>
      <w:r w:rsidR="00841895">
        <w:rPr>
          <w:sz w:val="22"/>
        </w:rPr>
        <w:t>additional</w:t>
      </w:r>
      <w:r w:rsidR="007C27D5">
        <w:rPr>
          <w:sz w:val="22"/>
        </w:rPr>
        <w:t xml:space="preserve"> tests. </w:t>
      </w:r>
      <w:r w:rsidR="003B592E">
        <w:rPr>
          <w:sz w:val="22"/>
        </w:rPr>
        <w:t>Also, s</w:t>
      </w:r>
      <w:r w:rsidR="007C27D5">
        <w:rPr>
          <w:sz w:val="22"/>
        </w:rPr>
        <w:t xml:space="preserve">ince part of the test objective would be to verify the measurement delay and its dependence on MG parameters, our view is that testing non-DRX configurations </w:t>
      </w:r>
      <w:r w:rsidR="00FA6288">
        <w:rPr>
          <w:sz w:val="22"/>
        </w:rPr>
        <w:t>would</w:t>
      </w:r>
      <w:r w:rsidR="007C27D5">
        <w:rPr>
          <w:sz w:val="22"/>
        </w:rPr>
        <w:t xml:space="preserve"> suffic</w:t>
      </w:r>
      <w:r w:rsidR="00FA6288">
        <w:rPr>
          <w:sz w:val="22"/>
        </w:rPr>
        <w:t>e</w:t>
      </w:r>
      <w:r w:rsidR="007C27D5">
        <w:rPr>
          <w:sz w:val="22"/>
        </w:rPr>
        <w:t>.</w:t>
      </w:r>
    </w:p>
    <w:p w14:paraId="4306A633" w14:textId="4B56E765" w:rsidR="00C36448" w:rsidRDefault="00245841" w:rsidP="0009033B">
      <w:pPr>
        <w:rPr>
          <w:sz w:val="22"/>
        </w:rPr>
      </w:pPr>
      <w:r>
        <w:rPr>
          <w:sz w:val="22"/>
        </w:rPr>
        <w:t xml:space="preserve">In terms of use cases, we prefer to </w:t>
      </w:r>
      <w:r w:rsidR="000F1E93">
        <w:rPr>
          <w:sz w:val="22"/>
        </w:rPr>
        <w:t>limit</w:t>
      </w:r>
      <w:r>
        <w:rPr>
          <w:sz w:val="22"/>
        </w:rPr>
        <w:t xml:space="preserve"> the tests to NR </w:t>
      </w:r>
      <w:r w:rsidR="004A67BA">
        <w:rPr>
          <w:sz w:val="22"/>
        </w:rPr>
        <w:t xml:space="preserve">SSB-based measurements. </w:t>
      </w:r>
      <w:r w:rsidR="000B1D1F">
        <w:rPr>
          <w:sz w:val="22"/>
        </w:rPr>
        <w:t xml:space="preserve">The MG combinations </w:t>
      </w:r>
      <w:r w:rsidR="001F6269">
        <w:rPr>
          <w:sz w:val="22"/>
        </w:rPr>
        <w:t>used in</w:t>
      </w:r>
      <w:r w:rsidR="000B1D1F">
        <w:rPr>
          <w:sz w:val="22"/>
        </w:rPr>
        <w:t xml:space="preserve"> tests would be </w:t>
      </w:r>
      <w:r w:rsidR="000F1E93">
        <w:rPr>
          <w:sz w:val="22"/>
        </w:rPr>
        <w:t xml:space="preserve">confined to rows 0-2 in </w:t>
      </w:r>
      <w:r w:rsidR="000F1E93">
        <w:rPr>
          <w:sz w:val="22"/>
        </w:rPr>
        <w:fldChar w:fldCharType="begin"/>
      </w:r>
      <w:r w:rsidR="000F1E93">
        <w:rPr>
          <w:sz w:val="22"/>
        </w:rPr>
        <w:instrText xml:space="preserve"> REF _Ref101509795 \h </w:instrText>
      </w:r>
      <w:r w:rsidR="000F1E93">
        <w:rPr>
          <w:sz w:val="22"/>
        </w:rPr>
      </w:r>
      <w:r w:rsidR="000F1E93">
        <w:rPr>
          <w:sz w:val="22"/>
        </w:rPr>
        <w:fldChar w:fldCharType="separate"/>
      </w:r>
      <w:r w:rsidR="000F1E93" w:rsidRPr="006D37A9">
        <w:rPr>
          <w:sz w:val="22"/>
        </w:rPr>
        <w:t xml:space="preserve">Table </w:t>
      </w:r>
      <w:r w:rsidR="000F1E93" w:rsidRPr="006D37A9">
        <w:rPr>
          <w:noProof/>
          <w:sz w:val="22"/>
        </w:rPr>
        <w:t>1</w:t>
      </w:r>
      <w:r w:rsidR="000F1E93">
        <w:rPr>
          <w:sz w:val="22"/>
        </w:rPr>
        <w:fldChar w:fldCharType="end"/>
      </w:r>
      <w:r w:rsidR="000F1E93">
        <w:rPr>
          <w:sz w:val="22"/>
        </w:rPr>
        <w:t xml:space="preserve">. </w:t>
      </w:r>
      <w:r w:rsidR="00C02FA4">
        <w:rPr>
          <w:sz w:val="22"/>
        </w:rPr>
        <w:t xml:space="preserve">Tests </w:t>
      </w:r>
      <w:r w:rsidR="00404155">
        <w:rPr>
          <w:sz w:val="22"/>
        </w:rPr>
        <w:t>featuring</w:t>
      </w:r>
      <w:r w:rsidR="00C02FA4">
        <w:rPr>
          <w:sz w:val="22"/>
        </w:rPr>
        <w:t xml:space="preserve"> </w:t>
      </w:r>
      <w:r w:rsidR="00404155">
        <w:rPr>
          <w:sz w:val="22"/>
        </w:rPr>
        <w:t>PRS</w:t>
      </w:r>
      <w:r w:rsidR="00C02FA4">
        <w:rPr>
          <w:sz w:val="22"/>
        </w:rPr>
        <w:t xml:space="preserve"> measurement</w:t>
      </w:r>
      <w:r w:rsidR="00404155">
        <w:rPr>
          <w:sz w:val="22"/>
        </w:rPr>
        <w:t>s</w:t>
      </w:r>
      <w:r w:rsidR="00C02FA4">
        <w:rPr>
          <w:sz w:val="22"/>
        </w:rPr>
        <w:t xml:space="preserve"> could be introduced as part of the </w:t>
      </w:r>
      <w:r w:rsidR="00404155">
        <w:rPr>
          <w:sz w:val="22"/>
        </w:rPr>
        <w:t>Rel-17 NR positioning enhancements, if desired.</w:t>
      </w:r>
    </w:p>
    <w:p w14:paraId="5FF7E402" w14:textId="57F03FBF" w:rsidR="000D54F2" w:rsidRPr="00861CF9" w:rsidRDefault="000D54F2" w:rsidP="0009033B">
      <w:pPr>
        <w:rPr>
          <w:sz w:val="22"/>
        </w:rPr>
      </w:pPr>
      <w:r>
        <w:rPr>
          <w:sz w:val="22"/>
        </w:rPr>
        <w:t xml:space="preserve">Finally, to follow the test structure in the specification we suggest </w:t>
      </w:r>
      <w:r w:rsidR="00C100D1">
        <w:rPr>
          <w:sz w:val="22"/>
        </w:rPr>
        <w:t>adding</w:t>
      </w:r>
      <w:r>
        <w:rPr>
          <w:sz w:val="22"/>
        </w:rPr>
        <w:t xml:space="preserve"> new test cases for inter-frequency measurements only. Test</w:t>
      </w:r>
      <w:r w:rsidR="00AA64F4">
        <w:rPr>
          <w:sz w:val="22"/>
        </w:rPr>
        <w:t xml:space="preserve">ing </w:t>
      </w:r>
      <w:r>
        <w:rPr>
          <w:sz w:val="22"/>
        </w:rPr>
        <w:t xml:space="preserve">one FR should be </w:t>
      </w:r>
      <w:proofErr w:type="gramStart"/>
      <w:r>
        <w:rPr>
          <w:sz w:val="22"/>
        </w:rPr>
        <w:t>sufficient</w:t>
      </w:r>
      <w:proofErr w:type="gramEnd"/>
      <w:r>
        <w:rPr>
          <w:sz w:val="22"/>
        </w:rPr>
        <w:t>. Our preference is to add tests for FR1.</w:t>
      </w:r>
    </w:p>
    <w:p w14:paraId="77EBDBCD" w14:textId="42A2C880" w:rsidR="0009033B" w:rsidRDefault="00C73B30" w:rsidP="0009033B">
      <w:pPr>
        <w:rPr>
          <w:b/>
          <w:sz w:val="22"/>
        </w:rPr>
      </w:pPr>
      <w:r w:rsidRPr="00701D17">
        <w:rPr>
          <w:b/>
          <w:sz w:val="22"/>
        </w:rPr>
        <w:t xml:space="preserve">Proposal 1: </w:t>
      </w:r>
      <w:r w:rsidR="008078A7" w:rsidRPr="00701D17">
        <w:rPr>
          <w:b/>
          <w:sz w:val="22"/>
        </w:rPr>
        <w:t xml:space="preserve">The test cases for concurrent MG cover the following </w:t>
      </w:r>
      <w:r w:rsidR="00701D17">
        <w:rPr>
          <w:b/>
          <w:sz w:val="22"/>
        </w:rPr>
        <w:t>scenar</w:t>
      </w:r>
      <w:r w:rsidR="008078A7" w:rsidRPr="00701D17">
        <w:rPr>
          <w:b/>
          <w:sz w:val="22"/>
        </w:rPr>
        <w:t>ios</w:t>
      </w:r>
    </w:p>
    <w:p w14:paraId="3B48AA09" w14:textId="14DD279E" w:rsidR="00701D17" w:rsidRDefault="00E941F8" w:rsidP="00E941F8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NR-SA</w:t>
      </w:r>
      <w:r w:rsidR="004D4A65">
        <w:rPr>
          <w:b/>
          <w:sz w:val="22"/>
        </w:rPr>
        <w:t xml:space="preserve"> </w:t>
      </w:r>
      <w:r w:rsidR="00246EE9">
        <w:rPr>
          <w:b/>
          <w:sz w:val="22"/>
        </w:rPr>
        <w:t>(not supported in MR-DC)</w:t>
      </w:r>
    </w:p>
    <w:p w14:paraId="35C0BD98" w14:textId="60B97C5A" w:rsidR="00E941F8" w:rsidRDefault="00E941F8" w:rsidP="00E941F8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Measurement procedure</w:t>
      </w:r>
      <w:r w:rsidR="004D4A65">
        <w:rPr>
          <w:b/>
          <w:sz w:val="22"/>
        </w:rPr>
        <w:t xml:space="preserve"> only</w:t>
      </w:r>
    </w:p>
    <w:p w14:paraId="34717AE6" w14:textId="2283BE73" w:rsidR="00E941F8" w:rsidRDefault="00E941F8" w:rsidP="00E941F8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Non-DRX</w:t>
      </w:r>
      <w:r w:rsidR="00246EE9">
        <w:rPr>
          <w:b/>
          <w:sz w:val="22"/>
        </w:rPr>
        <w:t xml:space="preserve"> only</w:t>
      </w:r>
    </w:p>
    <w:p w14:paraId="527FC6DF" w14:textId="2A0588DF" w:rsidR="00F2173B" w:rsidRDefault="00F2173B" w:rsidP="00E941F8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Per-UE or per-FR gaps (no mix)</w:t>
      </w:r>
    </w:p>
    <w:p w14:paraId="31609AA5" w14:textId="52286BAD" w:rsidR="00F2173B" w:rsidRDefault="00F3765C" w:rsidP="00E941F8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Inter-frequency measurements</w:t>
      </w:r>
      <w:r w:rsidR="00246EE9">
        <w:rPr>
          <w:b/>
          <w:sz w:val="22"/>
        </w:rPr>
        <w:t xml:space="preserve"> only</w:t>
      </w:r>
    </w:p>
    <w:p w14:paraId="42D110D2" w14:textId="65029F21" w:rsidR="00F3765C" w:rsidRDefault="00F3765C" w:rsidP="00E941F8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FR1</w:t>
      </w:r>
      <w:r w:rsidR="00246EE9">
        <w:rPr>
          <w:b/>
          <w:sz w:val="22"/>
        </w:rPr>
        <w:t xml:space="preserve"> only</w:t>
      </w:r>
    </w:p>
    <w:p w14:paraId="5CAA4D4F" w14:textId="4CFF17DA" w:rsidR="004374FA" w:rsidRDefault="004374FA" w:rsidP="0009033B"/>
    <w:p w14:paraId="7142E367" w14:textId="23A7D767" w:rsidR="004374FA" w:rsidRPr="008069D3" w:rsidRDefault="008069D3" w:rsidP="0009033B">
      <w:pPr>
        <w:rPr>
          <w:sz w:val="22"/>
        </w:rPr>
      </w:pPr>
      <w:r w:rsidRPr="008069D3">
        <w:rPr>
          <w:sz w:val="22"/>
        </w:rPr>
        <w:t>In terms of feature coverage, it would be desirable to verify MO mapping and MG collision resolution in the test cases.</w:t>
      </w:r>
      <w:r>
        <w:rPr>
          <w:sz w:val="22"/>
        </w:rPr>
        <w:t xml:space="preserve"> MG patterns can be selected among the mandatory gap patterns.</w:t>
      </w:r>
    </w:p>
    <w:p w14:paraId="2E485A29" w14:textId="4146C728" w:rsidR="00C626BA" w:rsidRDefault="00C626BA" w:rsidP="0009033B">
      <w:pPr>
        <w:rPr>
          <w:b/>
          <w:sz w:val="22"/>
          <w:szCs w:val="22"/>
        </w:rPr>
      </w:pPr>
      <w:r w:rsidRPr="009901F1">
        <w:rPr>
          <w:b/>
          <w:sz w:val="22"/>
          <w:szCs w:val="22"/>
        </w:rPr>
        <w:t>Proposal 2:</w:t>
      </w:r>
      <w:r w:rsidR="009901F1" w:rsidRPr="009901F1">
        <w:rPr>
          <w:b/>
          <w:sz w:val="22"/>
          <w:szCs w:val="22"/>
        </w:rPr>
        <w:t xml:space="preserve"> The test cases for concurrent MG </w:t>
      </w:r>
      <w:r w:rsidR="002D1E18">
        <w:rPr>
          <w:b/>
          <w:sz w:val="22"/>
          <w:szCs w:val="22"/>
        </w:rPr>
        <w:t>verify the following feature aspects</w:t>
      </w:r>
    </w:p>
    <w:p w14:paraId="354C81D7" w14:textId="77777777" w:rsidR="003D3D2F" w:rsidRDefault="002D1E18" w:rsidP="002D1E18">
      <w:pPr>
        <w:pStyle w:val="ListParagraph"/>
        <w:numPr>
          <w:ilvl w:val="0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MG combinations</w:t>
      </w:r>
    </w:p>
    <w:p w14:paraId="53533115" w14:textId="490DE665" w:rsidR="002D1E18" w:rsidRDefault="002D1E18" w:rsidP="003D3D2F">
      <w:pPr>
        <w:pStyle w:val="ListParagraph"/>
        <w:numPr>
          <w:ilvl w:val="1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2 per-UE (MGP #0, #1) or 2 per-FR (MGP #0, #1)</w:t>
      </w:r>
    </w:p>
    <w:p w14:paraId="1466DCB7" w14:textId="44712C28" w:rsidR="002D1E18" w:rsidRDefault="003D3D2F" w:rsidP="002D1E18">
      <w:pPr>
        <w:pStyle w:val="ListParagraph"/>
        <w:numPr>
          <w:ilvl w:val="0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MO mapping</w:t>
      </w:r>
    </w:p>
    <w:p w14:paraId="44B7D738" w14:textId="6A48FB4E" w:rsidR="003D3D2F" w:rsidRDefault="00341364" w:rsidP="003D3D2F">
      <w:pPr>
        <w:pStyle w:val="ListParagraph"/>
        <w:numPr>
          <w:ilvl w:val="1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SSB MOs only</w:t>
      </w:r>
    </w:p>
    <w:p w14:paraId="0CDDD62D" w14:textId="259EE5AA" w:rsidR="00341364" w:rsidRDefault="00341364" w:rsidP="003D3D2F">
      <w:pPr>
        <w:pStyle w:val="ListParagraph"/>
        <w:numPr>
          <w:ilvl w:val="1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MOs assigned to both gaps</w:t>
      </w:r>
    </w:p>
    <w:p w14:paraId="0790C8D7" w14:textId="3E98556E" w:rsidR="003D3D2F" w:rsidRDefault="003D3D2F" w:rsidP="002D1E18">
      <w:pPr>
        <w:pStyle w:val="ListParagraph"/>
        <w:numPr>
          <w:ilvl w:val="0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MG collisions</w:t>
      </w:r>
    </w:p>
    <w:p w14:paraId="75122C3B" w14:textId="0B32D200" w:rsidR="001F1DA7" w:rsidRDefault="001F1DA7" w:rsidP="001F1DA7">
      <w:pPr>
        <w:pStyle w:val="ListParagraph"/>
        <w:numPr>
          <w:ilvl w:val="1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Priority rule and proximity condition</w:t>
      </w:r>
    </w:p>
    <w:p w14:paraId="580D685A" w14:textId="2BC36B60" w:rsidR="00DD21D8" w:rsidRDefault="00DD21D8" w:rsidP="00D00766">
      <w:pPr>
        <w:rPr>
          <w:b/>
          <w:sz w:val="22"/>
          <w:szCs w:val="22"/>
        </w:rPr>
      </w:pPr>
    </w:p>
    <w:p w14:paraId="02FB040A" w14:textId="5873CAB7" w:rsidR="00DD21D8" w:rsidRPr="001B2BE7" w:rsidRDefault="00DD21D8" w:rsidP="00D00766">
      <w:pPr>
        <w:rPr>
          <w:sz w:val="22"/>
          <w:szCs w:val="22"/>
        </w:rPr>
      </w:pPr>
      <w:r w:rsidRPr="001B2BE7">
        <w:rPr>
          <w:sz w:val="22"/>
          <w:szCs w:val="22"/>
        </w:rPr>
        <w:t xml:space="preserve">Regarding the test configuration and procedure, </w:t>
      </w:r>
      <w:r w:rsidR="00A152F9" w:rsidRPr="001B2BE7">
        <w:rPr>
          <w:sz w:val="22"/>
          <w:szCs w:val="22"/>
        </w:rPr>
        <w:t xml:space="preserve">as </w:t>
      </w:r>
      <w:r w:rsidR="00CE2F70" w:rsidRPr="001B2BE7">
        <w:rPr>
          <w:sz w:val="22"/>
          <w:szCs w:val="22"/>
        </w:rPr>
        <w:t>propos</w:t>
      </w:r>
      <w:r w:rsidR="00A152F9" w:rsidRPr="001B2BE7">
        <w:rPr>
          <w:sz w:val="22"/>
          <w:szCs w:val="22"/>
        </w:rPr>
        <w:t>ed above</w:t>
      </w:r>
      <w:r w:rsidR="00CE2F70" w:rsidRPr="001B2BE7">
        <w:rPr>
          <w:sz w:val="22"/>
          <w:szCs w:val="22"/>
        </w:rPr>
        <w:t>, the concurrent MG</w:t>
      </w:r>
      <w:r w:rsidR="00BE5EB8">
        <w:rPr>
          <w:sz w:val="22"/>
          <w:szCs w:val="22"/>
        </w:rPr>
        <w:t>s</w:t>
      </w:r>
      <w:r w:rsidR="00CE2F70" w:rsidRPr="001B2BE7">
        <w:rPr>
          <w:sz w:val="22"/>
          <w:szCs w:val="22"/>
        </w:rPr>
        <w:t xml:space="preserve"> should be configured such that </w:t>
      </w:r>
      <w:r w:rsidR="001B2BE7" w:rsidRPr="001B2BE7">
        <w:rPr>
          <w:sz w:val="22"/>
          <w:szCs w:val="22"/>
        </w:rPr>
        <w:t xml:space="preserve">some of the </w:t>
      </w:r>
      <w:r w:rsidR="00BE5EB8">
        <w:rPr>
          <w:sz w:val="22"/>
          <w:szCs w:val="22"/>
        </w:rPr>
        <w:t xml:space="preserve">gap </w:t>
      </w:r>
      <w:r w:rsidR="001B2BE7" w:rsidRPr="001B2BE7">
        <w:rPr>
          <w:sz w:val="22"/>
          <w:szCs w:val="22"/>
        </w:rPr>
        <w:t>instances collide.</w:t>
      </w:r>
      <w:r w:rsidR="00BE5EB8">
        <w:rPr>
          <w:sz w:val="22"/>
          <w:szCs w:val="22"/>
        </w:rPr>
        <w:t xml:space="preserve"> </w:t>
      </w:r>
      <w:r w:rsidR="009C2C64">
        <w:rPr>
          <w:sz w:val="22"/>
          <w:szCs w:val="22"/>
        </w:rPr>
        <w:t>Each MG will be configured with a different priority level so that collisions can be resolved</w:t>
      </w:r>
      <w:r w:rsidR="008F7135">
        <w:rPr>
          <w:sz w:val="22"/>
          <w:szCs w:val="22"/>
        </w:rPr>
        <w:t xml:space="preserve"> (required in Rel-17)</w:t>
      </w:r>
      <w:r w:rsidR="009C2C64">
        <w:rPr>
          <w:sz w:val="22"/>
          <w:szCs w:val="22"/>
        </w:rPr>
        <w:t>. To verify that some of the instances of the lower priority gap do survive, a</w:t>
      </w:r>
      <w:r w:rsidR="00BE5EB8">
        <w:rPr>
          <w:sz w:val="22"/>
          <w:szCs w:val="22"/>
        </w:rPr>
        <w:t xml:space="preserve">n </w:t>
      </w:r>
      <w:r w:rsidR="00BA7100">
        <w:rPr>
          <w:sz w:val="22"/>
          <w:szCs w:val="22"/>
        </w:rPr>
        <w:t xml:space="preserve">A3 event can be configured </w:t>
      </w:r>
      <w:r w:rsidR="00820349">
        <w:rPr>
          <w:sz w:val="22"/>
          <w:szCs w:val="22"/>
        </w:rPr>
        <w:t>on the MO mapped to the lower priority gap.</w:t>
      </w:r>
    </w:p>
    <w:p w14:paraId="43FB6FA4" w14:textId="75B764FF" w:rsidR="00D00766" w:rsidRDefault="00D00766" w:rsidP="00D0076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3: </w:t>
      </w:r>
      <w:r w:rsidR="00C01349">
        <w:rPr>
          <w:b/>
          <w:sz w:val="22"/>
          <w:szCs w:val="22"/>
        </w:rPr>
        <w:t xml:space="preserve">The test </w:t>
      </w:r>
      <w:r w:rsidR="00010F1A">
        <w:rPr>
          <w:b/>
          <w:sz w:val="22"/>
          <w:szCs w:val="22"/>
        </w:rPr>
        <w:t>configuration</w:t>
      </w:r>
      <w:r w:rsidR="00DD21D8">
        <w:rPr>
          <w:b/>
          <w:sz w:val="22"/>
          <w:szCs w:val="22"/>
        </w:rPr>
        <w:t xml:space="preserve"> and procedure</w:t>
      </w:r>
      <w:r w:rsidR="00C01349">
        <w:rPr>
          <w:b/>
          <w:sz w:val="22"/>
          <w:szCs w:val="22"/>
        </w:rPr>
        <w:t xml:space="preserve"> </w:t>
      </w:r>
      <w:r w:rsidR="00010F1A">
        <w:rPr>
          <w:b/>
          <w:sz w:val="22"/>
          <w:szCs w:val="22"/>
        </w:rPr>
        <w:t>for concurrent MG should include the following</w:t>
      </w:r>
    </w:p>
    <w:p w14:paraId="185E36F0" w14:textId="109C1B89" w:rsidR="00010F1A" w:rsidRDefault="00010F1A" w:rsidP="00010F1A">
      <w:pPr>
        <w:pStyle w:val="ListParagraph"/>
        <w:numPr>
          <w:ilvl w:val="0"/>
          <w:numId w:val="3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MO1 mapped to MG1 (higher priority) and MO2 mapped to MG2 (lower priority)</w:t>
      </w:r>
    </w:p>
    <w:p w14:paraId="4FD90719" w14:textId="4D178D1F" w:rsidR="00010F1A" w:rsidRDefault="00010F1A" w:rsidP="00010F1A">
      <w:pPr>
        <w:pStyle w:val="ListParagraph"/>
        <w:numPr>
          <w:ilvl w:val="0"/>
          <w:numId w:val="3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Configure gap offsets </w:t>
      </w:r>
      <w:r w:rsidR="006D7B51">
        <w:rPr>
          <w:b/>
          <w:sz w:val="22"/>
          <w:szCs w:val="22"/>
        </w:rPr>
        <w:t>to cause collisions between the gaps</w:t>
      </w:r>
      <w:r w:rsidR="00D82A34">
        <w:rPr>
          <w:b/>
          <w:sz w:val="22"/>
          <w:szCs w:val="22"/>
        </w:rPr>
        <w:t>.</w:t>
      </w:r>
    </w:p>
    <w:p w14:paraId="48812596" w14:textId="75758A5C" w:rsidR="007C4744" w:rsidRPr="00010F1A" w:rsidRDefault="007C4744" w:rsidP="00010F1A">
      <w:pPr>
        <w:pStyle w:val="ListParagraph"/>
        <w:numPr>
          <w:ilvl w:val="0"/>
          <w:numId w:val="3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Configure A3 event triggered on MO2</w:t>
      </w:r>
      <w:r w:rsidR="00D82A34">
        <w:rPr>
          <w:b/>
          <w:sz w:val="22"/>
          <w:szCs w:val="22"/>
        </w:rPr>
        <w:t xml:space="preserve"> (mapped to lower priority MG)</w:t>
      </w:r>
      <w:r w:rsidR="00DD21D8">
        <w:rPr>
          <w:b/>
          <w:sz w:val="22"/>
          <w:szCs w:val="22"/>
        </w:rPr>
        <w:t>.</w:t>
      </w:r>
    </w:p>
    <w:p w14:paraId="2A5E1602" w14:textId="77777777" w:rsidR="009065D1" w:rsidRDefault="009065D1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2A661C72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7742703C" w14:textId="77777777" w:rsidR="00775D2D" w:rsidRDefault="00775D2D" w:rsidP="00775D2D">
      <w:pPr>
        <w:rPr>
          <w:b/>
          <w:sz w:val="22"/>
        </w:rPr>
      </w:pPr>
      <w:r w:rsidRPr="00701D17">
        <w:rPr>
          <w:b/>
          <w:sz w:val="22"/>
        </w:rPr>
        <w:t xml:space="preserve">Proposal 1: The test cases for concurrent MG cover the following </w:t>
      </w:r>
      <w:r>
        <w:rPr>
          <w:b/>
          <w:sz w:val="22"/>
        </w:rPr>
        <w:t>scenar</w:t>
      </w:r>
      <w:r w:rsidRPr="00701D17">
        <w:rPr>
          <w:b/>
          <w:sz w:val="22"/>
        </w:rPr>
        <w:t>ios</w:t>
      </w:r>
    </w:p>
    <w:p w14:paraId="4AD892A6" w14:textId="77777777" w:rsidR="00775D2D" w:rsidRDefault="00775D2D" w:rsidP="00775D2D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NR-SA (not supported in MR-DC)</w:t>
      </w:r>
    </w:p>
    <w:p w14:paraId="717ED706" w14:textId="77777777" w:rsidR="00775D2D" w:rsidRDefault="00775D2D" w:rsidP="00775D2D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Measurement procedure only</w:t>
      </w:r>
    </w:p>
    <w:p w14:paraId="2A0BF086" w14:textId="77777777" w:rsidR="00775D2D" w:rsidRDefault="00775D2D" w:rsidP="00775D2D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Non-DRX only</w:t>
      </w:r>
    </w:p>
    <w:p w14:paraId="27171B86" w14:textId="77777777" w:rsidR="00775D2D" w:rsidRDefault="00775D2D" w:rsidP="00775D2D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Per-UE or per-FR gaps (no mix)</w:t>
      </w:r>
    </w:p>
    <w:p w14:paraId="3C87AB29" w14:textId="77777777" w:rsidR="00775D2D" w:rsidRDefault="00775D2D" w:rsidP="00775D2D">
      <w:pPr>
        <w:pStyle w:val="ListParagraph"/>
        <w:numPr>
          <w:ilvl w:val="0"/>
          <w:numId w:val="36"/>
        </w:numPr>
        <w:rPr>
          <w:b/>
          <w:sz w:val="22"/>
        </w:rPr>
      </w:pPr>
      <w:r>
        <w:rPr>
          <w:b/>
          <w:sz w:val="22"/>
        </w:rPr>
        <w:t>Inter-frequency measurements only</w:t>
      </w:r>
    </w:p>
    <w:p w14:paraId="12DCDA7A" w14:textId="658B41BF" w:rsidR="00A963E6" w:rsidRPr="009065D1" w:rsidRDefault="00775D2D" w:rsidP="00A963E6">
      <w:pPr>
        <w:pStyle w:val="ListParagraph"/>
        <w:numPr>
          <w:ilvl w:val="0"/>
          <w:numId w:val="36"/>
        </w:numPr>
        <w:spacing w:after="120"/>
        <w:rPr>
          <w:b/>
          <w:sz w:val="22"/>
        </w:rPr>
      </w:pPr>
      <w:r>
        <w:rPr>
          <w:b/>
          <w:sz w:val="22"/>
        </w:rPr>
        <w:t>FR1 only</w:t>
      </w:r>
    </w:p>
    <w:p w14:paraId="031AA11E" w14:textId="77777777" w:rsidR="009065D1" w:rsidRDefault="009065D1" w:rsidP="009065D1">
      <w:pPr>
        <w:rPr>
          <w:b/>
          <w:sz w:val="22"/>
          <w:szCs w:val="22"/>
        </w:rPr>
      </w:pPr>
      <w:r w:rsidRPr="009901F1">
        <w:rPr>
          <w:b/>
          <w:sz w:val="22"/>
          <w:szCs w:val="22"/>
        </w:rPr>
        <w:t xml:space="preserve">Proposal 2: The test cases for concurrent MG </w:t>
      </w:r>
      <w:r>
        <w:rPr>
          <w:b/>
          <w:sz w:val="22"/>
          <w:szCs w:val="22"/>
        </w:rPr>
        <w:t>verify the following feature aspects</w:t>
      </w:r>
    </w:p>
    <w:p w14:paraId="2FA3AC4E" w14:textId="77777777" w:rsidR="009065D1" w:rsidRDefault="009065D1" w:rsidP="009065D1">
      <w:pPr>
        <w:pStyle w:val="ListParagraph"/>
        <w:numPr>
          <w:ilvl w:val="0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MG combinations</w:t>
      </w:r>
    </w:p>
    <w:p w14:paraId="3515ECDA" w14:textId="77777777" w:rsidR="009065D1" w:rsidRDefault="009065D1" w:rsidP="009065D1">
      <w:pPr>
        <w:pStyle w:val="ListParagraph"/>
        <w:numPr>
          <w:ilvl w:val="1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2 per-UE (MGP #0, #1) or 2 per-FR (MGP #0, #1)</w:t>
      </w:r>
    </w:p>
    <w:p w14:paraId="252C40BD" w14:textId="77777777" w:rsidR="009065D1" w:rsidRDefault="009065D1" w:rsidP="009065D1">
      <w:pPr>
        <w:pStyle w:val="ListParagraph"/>
        <w:numPr>
          <w:ilvl w:val="0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MO mapping</w:t>
      </w:r>
    </w:p>
    <w:p w14:paraId="2DBC4876" w14:textId="77777777" w:rsidR="009065D1" w:rsidRDefault="009065D1" w:rsidP="009065D1">
      <w:pPr>
        <w:pStyle w:val="ListParagraph"/>
        <w:numPr>
          <w:ilvl w:val="1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SSB MOs only</w:t>
      </w:r>
    </w:p>
    <w:p w14:paraId="2B349A61" w14:textId="77777777" w:rsidR="009065D1" w:rsidRDefault="009065D1" w:rsidP="009065D1">
      <w:pPr>
        <w:pStyle w:val="ListParagraph"/>
        <w:numPr>
          <w:ilvl w:val="1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MOs assigned to both gaps</w:t>
      </w:r>
    </w:p>
    <w:p w14:paraId="1C1347F8" w14:textId="77777777" w:rsidR="009065D1" w:rsidRDefault="009065D1" w:rsidP="009065D1">
      <w:pPr>
        <w:pStyle w:val="ListParagraph"/>
        <w:numPr>
          <w:ilvl w:val="0"/>
          <w:numId w:val="37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MG collisions</w:t>
      </w:r>
    </w:p>
    <w:p w14:paraId="2ABCA892" w14:textId="77777777" w:rsidR="009065D1" w:rsidRDefault="009065D1" w:rsidP="007B5B86">
      <w:pPr>
        <w:pStyle w:val="ListParagraph"/>
        <w:numPr>
          <w:ilvl w:val="1"/>
          <w:numId w:val="37"/>
        </w:num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Priority rule and proximity condition</w:t>
      </w:r>
    </w:p>
    <w:p w14:paraId="175B708E" w14:textId="77777777" w:rsidR="007B5B86" w:rsidRDefault="007B5B86" w:rsidP="007B5B86">
      <w:pPr>
        <w:rPr>
          <w:b/>
          <w:sz w:val="22"/>
          <w:szCs w:val="22"/>
        </w:rPr>
      </w:pPr>
      <w:r>
        <w:rPr>
          <w:b/>
          <w:sz w:val="22"/>
          <w:szCs w:val="22"/>
        </w:rPr>
        <w:t>Proposal 3: The test configuration and procedure for concurrent MG should include the following</w:t>
      </w:r>
    </w:p>
    <w:p w14:paraId="29F9B182" w14:textId="77777777" w:rsidR="007B5B86" w:rsidRDefault="007B5B86" w:rsidP="007B5B86">
      <w:pPr>
        <w:pStyle w:val="ListParagraph"/>
        <w:numPr>
          <w:ilvl w:val="0"/>
          <w:numId w:val="3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MO1 mapped to MG1 (higher priority) and MO2 mapped to MG2 (lower priority)</w:t>
      </w:r>
    </w:p>
    <w:p w14:paraId="6B1B8B5C" w14:textId="77777777" w:rsidR="007B5B86" w:rsidRDefault="007B5B86" w:rsidP="007B5B86">
      <w:pPr>
        <w:pStyle w:val="ListParagraph"/>
        <w:numPr>
          <w:ilvl w:val="0"/>
          <w:numId w:val="3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Configure gap offsets to cause collisions between the gaps.</w:t>
      </w:r>
    </w:p>
    <w:p w14:paraId="27E12379" w14:textId="0FDB0F39" w:rsidR="009065D1" w:rsidRPr="007B5B86" w:rsidRDefault="007B5B86" w:rsidP="00A963E6">
      <w:pPr>
        <w:pStyle w:val="ListParagraph"/>
        <w:numPr>
          <w:ilvl w:val="0"/>
          <w:numId w:val="3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Configure A3 event triggered on MO2 (mapped to lower priority MG).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6359CFB" w14:textId="6A4EB99F" w:rsidR="00D12673" w:rsidRDefault="00D12673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</w:t>
      </w:r>
      <w:r w:rsidR="00C32C92">
        <w:rPr>
          <w:sz w:val="22"/>
          <w:szCs w:val="22"/>
          <w:lang w:val="en-US"/>
        </w:rPr>
        <w:t>R4-22</w:t>
      </w:r>
      <w:r w:rsidR="00456EFF">
        <w:rPr>
          <w:sz w:val="22"/>
          <w:szCs w:val="22"/>
          <w:lang w:val="en-US"/>
        </w:rPr>
        <w:t xml:space="preserve">02603, </w:t>
      </w:r>
      <w:r w:rsidR="002F698D" w:rsidRPr="002F698D">
        <w:rPr>
          <w:sz w:val="22"/>
          <w:szCs w:val="22"/>
          <w:u w:val="single"/>
          <w:lang w:val="en-US"/>
        </w:rPr>
        <w:t>WF on R17 NR MG enhancements – General issues and multiple concurrent MGs</w:t>
      </w:r>
      <w:r w:rsidR="002F698D">
        <w:rPr>
          <w:sz w:val="22"/>
          <w:szCs w:val="22"/>
          <w:lang w:val="en-US"/>
        </w:rPr>
        <w:t>, RAN4#101-bis-e</w:t>
      </w:r>
    </w:p>
    <w:p w14:paraId="6933E958" w14:textId="501915AC" w:rsidR="00FD70EA" w:rsidRDefault="00FD70EA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</w:t>
      </w:r>
      <w:r w:rsidR="00F14F24">
        <w:rPr>
          <w:sz w:val="22"/>
          <w:szCs w:val="22"/>
          <w:lang w:val="en-US"/>
        </w:rPr>
        <w:t xml:space="preserve">R4-2206874, </w:t>
      </w:r>
      <w:r w:rsidR="00F14F24" w:rsidRPr="00101C0F">
        <w:rPr>
          <w:sz w:val="22"/>
          <w:szCs w:val="22"/>
          <w:u w:val="single"/>
          <w:lang w:val="en-US"/>
        </w:rPr>
        <w:t>WF on R17 NR MG enhancements –</w:t>
      </w:r>
      <w:r w:rsidR="00F14F24">
        <w:rPr>
          <w:sz w:val="22"/>
          <w:szCs w:val="22"/>
          <w:u w:val="single"/>
          <w:lang w:val="en-US"/>
        </w:rPr>
        <w:t xml:space="preserve"> </w:t>
      </w:r>
      <w:r w:rsidR="00F14F24" w:rsidRPr="00101C0F">
        <w:rPr>
          <w:sz w:val="22"/>
          <w:szCs w:val="22"/>
          <w:u w:val="single"/>
          <w:lang w:val="en-US"/>
        </w:rPr>
        <w:t>multiple concurrent MGs</w:t>
      </w:r>
      <w:r w:rsidR="00F14F24" w:rsidRPr="00101C0F">
        <w:rPr>
          <w:sz w:val="22"/>
          <w:szCs w:val="22"/>
          <w:lang w:val="en-US"/>
        </w:rPr>
        <w:t>,</w:t>
      </w:r>
      <w:r w:rsidR="00F14F24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="00F14F24" w:rsidRPr="00136682">
        <w:rPr>
          <w:sz w:val="22"/>
          <w:szCs w:val="22"/>
          <w:lang w:val="en-US"/>
        </w:rPr>
        <w:t>RAN4#</w:t>
      </w:r>
      <w:r w:rsidR="00F14F24">
        <w:rPr>
          <w:sz w:val="22"/>
          <w:szCs w:val="22"/>
          <w:lang w:val="en-US"/>
        </w:rPr>
        <w:t>102</w:t>
      </w:r>
      <w:r w:rsidR="00F14F24" w:rsidRPr="00136682">
        <w:rPr>
          <w:sz w:val="22"/>
          <w:szCs w:val="22"/>
          <w:lang w:val="en-US"/>
        </w:rPr>
        <w:t xml:space="preserve"> -e</w:t>
      </w:r>
      <w:r w:rsidR="00F14F24">
        <w:rPr>
          <w:sz w:val="22"/>
          <w:szCs w:val="22"/>
          <w:lang w:val="en-US"/>
        </w:rPr>
        <w:t>.</w:t>
      </w:r>
    </w:p>
    <w:sectPr w:rsidR="00FD70EA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28E02" w14:textId="77777777" w:rsidR="00F61D9C" w:rsidRDefault="00F61D9C">
      <w:r>
        <w:separator/>
      </w:r>
    </w:p>
  </w:endnote>
  <w:endnote w:type="continuationSeparator" w:id="0">
    <w:p w14:paraId="7883DF96" w14:textId="77777777" w:rsidR="00F61D9C" w:rsidRDefault="00F61D9C">
      <w:r>
        <w:continuationSeparator/>
      </w:r>
    </w:p>
  </w:endnote>
  <w:endnote w:type="continuationNotice" w:id="1">
    <w:p w14:paraId="1759A728" w14:textId="77777777" w:rsidR="00F61D9C" w:rsidRDefault="00F61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A00AE" w14:textId="77777777" w:rsidR="00F61D9C" w:rsidRDefault="00F61D9C">
      <w:r>
        <w:separator/>
      </w:r>
    </w:p>
  </w:footnote>
  <w:footnote w:type="continuationSeparator" w:id="0">
    <w:p w14:paraId="496CE59D" w14:textId="77777777" w:rsidR="00F61D9C" w:rsidRDefault="00F61D9C">
      <w:r>
        <w:continuationSeparator/>
      </w:r>
    </w:p>
  </w:footnote>
  <w:footnote w:type="continuationNotice" w:id="1">
    <w:p w14:paraId="467D95CB" w14:textId="77777777" w:rsidR="00F61D9C" w:rsidRDefault="00F61D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C32894"/>
    <w:multiLevelType w:val="hybridMultilevel"/>
    <w:tmpl w:val="BC98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24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04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984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6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4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64" w:hanging="480"/>
      </w:pPr>
      <w:rPr>
        <w:rFonts w:ascii="Wingdings" w:hAnsi="Wingdings" w:hint="default"/>
      </w:rPr>
    </w:lvl>
  </w:abstractNum>
  <w:abstractNum w:abstractNumId="5" w15:restartNumberingAfterBreak="0">
    <w:nsid w:val="1A236CF0"/>
    <w:multiLevelType w:val="hybridMultilevel"/>
    <w:tmpl w:val="1616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472BC7"/>
    <w:multiLevelType w:val="hybridMultilevel"/>
    <w:tmpl w:val="59F8E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571952"/>
    <w:multiLevelType w:val="hybridMultilevel"/>
    <w:tmpl w:val="4264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860B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1A78DE"/>
    <w:multiLevelType w:val="hybridMultilevel"/>
    <w:tmpl w:val="5A94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C3953"/>
    <w:multiLevelType w:val="hybridMultilevel"/>
    <w:tmpl w:val="F76EE41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604F15"/>
    <w:multiLevelType w:val="hybridMultilevel"/>
    <w:tmpl w:val="4158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E366E"/>
    <w:multiLevelType w:val="hybridMultilevel"/>
    <w:tmpl w:val="C29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2F444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6213610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F1CDE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E023F5B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27956"/>
    <w:multiLevelType w:val="hybridMultilevel"/>
    <w:tmpl w:val="3B6A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87894"/>
    <w:multiLevelType w:val="hybridMultilevel"/>
    <w:tmpl w:val="3E4C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202DF1"/>
    <w:multiLevelType w:val="hybridMultilevel"/>
    <w:tmpl w:val="6574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D2EE6"/>
    <w:multiLevelType w:val="hybridMultilevel"/>
    <w:tmpl w:val="B3CC2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1790C"/>
    <w:multiLevelType w:val="hybridMultilevel"/>
    <w:tmpl w:val="455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7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32"/>
  </w:num>
  <w:num w:numId="9">
    <w:abstractNumId w:val="19"/>
  </w:num>
  <w:num w:numId="10">
    <w:abstractNumId w:val="35"/>
  </w:num>
  <w:num w:numId="11">
    <w:abstractNumId w:val="14"/>
  </w:num>
  <w:num w:numId="12">
    <w:abstractNumId w:val="17"/>
  </w:num>
  <w:num w:numId="13">
    <w:abstractNumId w:val="18"/>
  </w:num>
  <w:num w:numId="14">
    <w:abstractNumId w:val="34"/>
  </w:num>
  <w:num w:numId="15">
    <w:abstractNumId w:val="8"/>
  </w:num>
  <w:num w:numId="16">
    <w:abstractNumId w:val="22"/>
  </w:num>
  <w:num w:numId="17">
    <w:abstractNumId w:val="25"/>
  </w:num>
  <w:num w:numId="18">
    <w:abstractNumId w:val="3"/>
  </w:num>
  <w:num w:numId="19">
    <w:abstractNumId w:val="36"/>
  </w:num>
  <w:num w:numId="20">
    <w:abstractNumId w:val="12"/>
  </w:num>
  <w:num w:numId="21">
    <w:abstractNumId w:val="24"/>
  </w:num>
  <w:num w:numId="22">
    <w:abstractNumId w:val="21"/>
  </w:num>
  <w:num w:numId="23">
    <w:abstractNumId w:val="26"/>
  </w:num>
  <w:num w:numId="24">
    <w:abstractNumId w:val="9"/>
  </w:num>
  <w:num w:numId="25">
    <w:abstractNumId w:val="23"/>
  </w:num>
  <w:num w:numId="26">
    <w:abstractNumId w:val="4"/>
  </w:num>
  <w:num w:numId="27">
    <w:abstractNumId w:val="27"/>
  </w:num>
  <w:num w:numId="28">
    <w:abstractNumId w:val="7"/>
  </w:num>
  <w:num w:numId="29">
    <w:abstractNumId w:val="28"/>
  </w:num>
  <w:num w:numId="30">
    <w:abstractNumId w:val="10"/>
  </w:num>
  <w:num w:numId="31">
    <w:abstractNumId w:val="15"/>
  </w:num>
  <w:num w:numId="32">
    <w:abstractNumId w:val="11"/>
  </w:num>
  <w:num w:numId="33">
    <w:abstractNumId w:val="5"/>
  </w:num>
  <w:num w:numId="34">
    <w:abstractNumId w:val="6"/>
  </w:num>
  <w:num w:numId="35">
    <w:abstractNumId w:val="2"/>
  </w:num>
  <w:num w:numId="36">
    <w:abstractNumId w:val="29"/>
  </w:num>
  <w:num w:numId="37">
    <w:abstractNumId w:val="16"/>
  </w:num>
  <w:num w:numId="38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1A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244"/>
    <w:rsid w:val="000603F0"/>
    <w:rsid w:val="00060AA9"/>
    <w:rsid w:val="00060BA5"/>
    <w:rsid w:val="00060BAB"/>
    <w:rsid w:val="00060D7F"/>
    <w:rsid w:val="00060F05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466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7288"/>
    <w:rsid w:val="000873B2"/>
    <w:rsid w:val="000874CA"/>
    <w:rsid w:val="00087DD3"/>
    <w:rsid w:val="0009033B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D1F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1C"/>
    <w:rsid w:val="000C6CBF"/>
    <w:rsid w:val="000C6D43"/>
    <w:rsid w:val="000C7201"/>
    <w:rsid w:val="000C73B4"/>
    <w:rsid w:val="000C7D4E"/>
    <w:rsid w:val="000C7DD3"/>
    <w:rsid w:val="000C7E14"/>
    <w:rsid w:val="000C7E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4F2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D7FC6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1E93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558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762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114"/>
    <w:rsid w:val="001562BE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16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A73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A7DB3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BE7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0E18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DA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69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64D1"/>
    <w:rsid w:val="002065CB"/>
    <w:rsid w:val="0020688D"/>
    <w:rsid w:val="002069A6"/>
    <w:rsid w:val="00206B0D"/>
    <w:rsid w:val="002070FD"/>
    <w:rsid w:val="00207361"/>
    <w:rsid w:val="002073AF"/>
    <w:rsid w:val="00207505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630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9D3"/>
    <w:rsid w:val="00240B88"/>
    <w:rsid w:val="00240E24"/>
    <w:rsid w:val="0024118F"/>
    <w:rsid w:val="00241470"/>
    <w:rsid w:val="00241611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41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6EE9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61B"/>
    <w:rsid w:val="00264781"/>
    <w:rsid w:val="002647D1"/>
    <w:rsid w:val="002647D7"/>
    <w:rsid w:val="0026496F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F1A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296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F12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1E18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C26"/>
    <w:rsid w:val="002D6D55"/>
    <w:rsid w:val="002D71AB"/>
    <w:rsid w:val="002D73F9"/>
    <w:rsid w:val="002D74E0"/>
    <w:rsid w:val="002D7532"/>
    <w:rsid w:val="002D7845"/>
    <w:rsid w:val="002D7A31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98D"/>
    <w:rsid w:val="002F6A8C"/>
    <w:rsid w:val="002F6C2A"/>
    <w:rsid w:val="002F7303"/>
    <w:rsid w:val="002F730C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C73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364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FC1"/>
    <w:rsid w:val="0036208B"/>
    <w:rsid w:val="003621F0"/>
    <w:rsid w:val="0036251C"/>
    <w:rsid w:val="0036272A"/>
    <w:rsid w:val="003628CB"/>
    <w:rsid w:val="003629E5"/>
    <w:rsid w:val="00362B30"/>
    <w:rsid w:val="00362DCA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518"/>
    <w:rsid w:val="0036684F"/>
    <w:rsid w:val="00366A5C"/>
    <w:rsid w:val="00366ABC"/>
    <w:rsid w:val="00367486"/>
    <w:rsid w:val="0036769E"/>
    <w:rsid w:val="003676BB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9DD"/>
    <w:rsid w:val="003B2B69"/>
    <w:rsid w:val="003B2F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4F96"/>
    <w:rsid w:val="003B50CC"/>
    <w:rsid w:val="003B52DB"/>
    <w:rsid w:val="003B53D8"/>
    <w:rsid w:val="003B545C"/>
    <w:rsid w:val="003B5601"/>
    <w:rsid w:val="003B592E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D2F"/>
    <w:rsid w:val="003D3F6E"/>
    <w:rsid w:val="003D40CC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702"/>
    <w:rsid w:val="003E2B25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155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4FA"/>
    <w:rsid w:val="00437606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120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2A1"/>
    <w:rsid w:val="00451C0D"/>
    <w:rsid w:val="00451F3F"/>
    <w:rsid w:val="0045201D"/>
    <w:rsid w:val="00452094"/>
    <w:rsid w:val="004529AE"/>
    <w:rsid w:val="0045317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A6"/>
    <w:rsid w:val="00456AB6"/>
    <w:rsid w:val="00456ADA"/>
    <w:rsid w:val="00456EFF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DE2"/>
    <w:rsid w:val="00471E16"/>
    <w:rsid w:val="00471E71"/>
    <w:rsid w:val="0047222C"/>
    <w:rsid w:val="004722D3"/>
    <w:rsid w:val="004729B1"/>
    <w:rsid w:val="004729EB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4E4"/>
    <w:rsid w:val="004837A2"/>
    <w:rsid w:val="004837F1"/>
    <w:rsid w:val="0048385F"/>
    <w:rsid w:val="00483CF6"/>
    <w:rsid w:val="004841D6"/>
    <w:rsid w:val="0048421C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3BE"/>
    <w:rsid w:val="004906F7"/>
    <w:rsid w:val="004907E1"/>
    <w:rsid w:val="00490ADB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7BA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B7B73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7A6"/>
    <w:rsid w:val="004D38C3"/>
    <w:rsid w:val="004D3A14"/>
    <w:rsid w:val="004D3A5D"/>
    <w:rsid w:val="004D40A3"/>
    <w:rsid w:val="004D41E7"/>
    <w:rsid w:val="004D44B6"/>
    <w:rsid w:val="004D44F3"/>
    <w:rsid w:val="004D4691"/>
    <w:rsid w:val="004D488B"/>
    <w:rsid w:val="004D48DE"/>
    <w:rsid w:val="004D4A65"/>
    <w:rsid w:val="004D4A87"/>
    <w:rsid w:val="004D4A9E"/>
    <w:rsid w:val="004D4BFB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8BE"/>
    <w:rsid w:val="00504913"/>
    <w:rsid w:val="00504C95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CBC"/>
    <w:rsid w:val="005D3E9F"/>
    <w:rsid w:val="005D4398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A7D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32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22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036"/>
    <w:rsid w:val="0065455D"/>
    <w:rsid w:val="006546CC"/>
    <w:rsid w:val="006551F3"/>
    <w:rsid w:val="0065545C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1CF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CB1"/>
    <w:rsid w:val="00665D5D"/>
    <w:rsid w:val="006660B3"/>
    <w:rsid w:val="006663C1"/>
    <w:rsid w:val="006666FD"/>
    <w:rsid w:val="00666D03"/>
    <w:rsid w:val="00666E0F"/>
    <w:rsid w:val="00666E18"/>
    <w:rsid w:val="00666F77"/>
    <w:rsid w:val="006670FD"/>
    <w:rsid w:val="0066763C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BB4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CEE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4DD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19B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C95"/>
    <w:rsid w:val="006B0DBB"/>
    <w:rsid w:val="006B0EA8"/>
    <w:rsid w:val="006B0F01"/>
    <w:rsid w:val="006B107B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7A9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C1"/>
    <w:rsid w:val="006D701D"/>
    <w:rsid w:val="006D7134"/>
    <w:rsid w:val="006D7204"/>
    <w:rsid w:val="006D7740"/>
    <w:rsid w:val="006D7B5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AA7"/>
    <w:rsid w:val="006E594D"/>
    <w:rsid w:val="006E5CC1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E7EC7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17"/>
    <w:rsid w:val="00701DA0"/>
    <w:rsid w:val="00701E87"/>
    <w:rsid w:val="007020EA"/>
    <w:rsid w:val="007021B5"/>
    <w:rsid w:val="007021DC"/>
    <w:rsid w:val="007028D1"/>
    <w:rsid w:val="00702C97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34D"/>
    <w:rsid w:val="00712B7E"/>
    <w:rsid w:val="00712CBA"/>
    <w:rsid w:val="00712CDC"/>
    <w:rsid w:val="0071306F"/>
    <w:rsid w:val="007132AE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9B7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3F3"/>
    <w:rsid w:val="007754DF"/>
    <w:rsid w:val="007754EA"/>
    <w:rsid w:val="00775B04"/>
    <w:rsid w:val="00775D0B"/>
    <w:rsid w:val="00775D2D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26B"/>
    <w:rsid w:val="00780947"/>
    <w:rsid w:val="00780BA5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6E7A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8D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83E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86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7D5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744"/>
    <w:rsid w:val="007C4E56"/>
    <w:rsid w:val="007C4E8E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3105"/>
    <w:rsid w:val="007F3180"/>
    <w:rsid w:val="007F3216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374"/>
    <w:rsid w:val="00806522"/>
    <w:rsid w:val="008067C5"/>
    <w:rsid w:val="0080681D"/>
    <w:rsid w:val="008069D3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A7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49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895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CF9"/>
    <w:rsid w:val="00861D76"/>
    <w:rsid w:val="0086201D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417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FE"/>
    <w:rsid w:val="008946AD"/>
    <w:rsid w:val="00894849"/>
    <w:rsid w:val="008949A0"/>
    <w:rsid w:val="00894BAC"/>
    <w:rsid w:val="00894D56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8C"/>
    <w:rsid w:val="008C6ADA"/>
    <w:rsid w:val="008C711E"/>
    <w:rsid w:val="008C752E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3A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4CF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1B"/>
    <w:rsid w:val="008F6897"/>
    <w:rsid w:val="008F6D34"/>
    <w:rsid w:val="008F6D8A"/>
    <w:rsid w:val="008F6E42"/>
    <w:rsid w:val="008F70A0"/>
    <w:rsid w:val="008F7135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5D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CB"/>
    <w:rsid w:val="00935285"/>
    <w:rsid w:val="00935397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E5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5F"/>
    <w:rsid w:val="00975883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1F1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78A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EEB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C64"/>
    <w:rsid w:val="009C2D78"/>
    <w:rsid w:val="009C31BA"/>
    <w:rsid w:val="009C31C0"/>
    <w:rsid w:val="009C32F1"/>
    <w:rsid w:val="009C352D"/>
    <w:rsid w:val="009C3935"/>
    <w:rsid w:val="009C3D2C"/>
    <w:rsid w:val="009C3F42"/>
    <w:rsid w:val="009C4176"/>
    <w:rsid w:val="009C447F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BA3"/>
    <w:rsid w:val="009D4DE7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9F0"/>
    <w:rsid w:val="009F1E72"/>
    <w:rsid w:val="009F2271"/>
    <w:rsid w:val="009F22B3"/>
    <w:rsid w:val="009F230A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1AF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2F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B02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83"/>
    <w:rsid w:val="00A37836"/>
    <w:rsid w:val="00A37889"/>
    <w:rsid w:val="00A379A8"/>
    <w:rsid w:val="00A37D48"/>
    <w:rsid w:val="00A37D8F"/>
    <w:rsid w:val="00A37E38"/>
    <w:rsid w:val="00A37E62"/>
    <w:rsid w:val="00A40840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76"/>
    <w:rsid w:val="00A42999"/>
    <w:rsid w:val="00A429AA"/>
    <w:rsid w:val="00A429D7"/>
    <w:rsid w:val="00A42AF1"/>
    <w:rsid w:val="00A42F6C"/>
    <w:rsid w:val="00A43127"/>
    <w:rsid w:val="00A431F8"/>
    <w:rsid w:val="00A43200"/>
    <w:rsid w:val="00A43E66"/>
    <w:rsid w:val="00A43F03"/>
    <w:rsid w:val="00A43F07"/>
    <w:rsid w:val="00A4431D"/>
    <w:rsid w:val="00A44540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44"/>
    <w:rsid w:val="00A67F8B"/>
    <w:rsid w:val="00A704FC"/>
    <w:rsid w:val="00A70A64"/>
    <w:rsid w:val="00A70CAE"/>
    <w:rsid w:val="00A70DF8"/>
    <w:rsid w:val="00A70EB8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954"/>
    <w:rsid w:val="00AA2A27"/>
    <w:rsid w:val="00AA311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4F4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7C1"/>
    <w:rsid w:val="00AE7A9A"/>
    <w:rsid w:val="00AE7DB5"/>
    <w:rsid w:val="00AF07C9"/>
    <w:rsid w:val="00AF0B03"/>
    <w:rsid w:val="00AF0E8C"/>
    <w:rsid w:val="00AF162C"/>
    <w:rsid w:val="00AF16CC"/>
    <w:rsid w:val="00AF1892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5CC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C7A"/>
    <w:rsid w:val="00B81FC0"/>
    <w:rsid w:val="00B82171"/>
    <w:rsid w:val="00B82A4F"/>
    <w:rsid w:val="00B82B06"/>
    <w:rsid w:val="00B82EA4"/>
    <w:rsid w:val="00B82F31"/>
    <w:rsid w:val="00B83318"/>
    <w:rsid w:val="00B83D8F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879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100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4B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EB8"/>
    <w:rsid w:val="00BE5FEF"/>
    <w:rsid w:val="00BE603C"/>
    <w:rsid w:val="00BE603F"/>
    <w:rsid w:val="00BE60C3"/>
    <w:rsid w:val="00BE6305"/>
    <w:rsid w:val="00BE63A4"/>
    <w:rsid w:val="00BE69BC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A3"/>
    <w:rsid w:val="00C00F2F"/>
    <w:rsid w:val="00C00F79"/>
    <w:rsid w:val="00C00F81"/>
    <w:rsid w:val="00C00F8B"/>
    <w:rsid w:val="00C01349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2FA4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E9B"/>
    <w:rsid w:val="00C07FC4"/>
    <w:rsid w:val="00C100D1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2C92"/>
    <w:rsid w:val="00C32D6F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448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1B9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321C"/>
    <w:rsid w:val="00C537AD"/>
    <w:rsid w:val="00C541D2"/>
    <w:rsid w:val="00C54429"/>
    <w:rsid w:val="00C5459E"/>
    <w:rsid w:val="00C545A8"/>
    <w:rsid w:val="00C550C9"/>
    <w:rsid w:val="00C55599"/>
    <w:rsid w:val="00C55916"/>
    <w:rsid w:val="00C559E4"/>
    <w:rsid w:val="00C55B6B"/>
    <w:rsid w:val="00C55BEF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35B"/>
    <w:rsid w:val="00C607CF"/>
    <w:rsid w:val="00C610BA"/>
    <w:rsid w:val="00C615C8"/>
    <w:rsid w:val="00C61847"/>
    <w:rsid w:val="00C61893"/>
    <w:rsid w:val="00C62222"/>
    <w:rsid w:val="00C62546"/>
    <w:rsid w:val="00C626BA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E43"/>
    <w:rsid w:val="00C733E3"/>
    <w:rsid w:val="00C735AA"/>
    <w:rsid w:val="00C735FC"/>
    <w:rsid w:val="00C7377E"/>
    <w:rsid w:val="00C73B30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6B9D"/>
    <w:rsid w:val="00CC7396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70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D71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76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C13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10AA"/>
    <w:rsid w:val="00D31194"/>
    <w:rsid w:val="00D31226"/>
    <w:rsid w:val="00D314A5"/>
    <w:rsid w:val="00D31523"/>
    <w:rsid w:val="00D31D9F"/>
    <w:rsid w:val="00D31E5F"/>
    <w:rsid w:val="00D324C3"/>
    <w:rsid w:val="00D32548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BFA"/>
    <w:rsid w:val="00D42D39"/>
    <w:rsid w:val="00D430A6"/>
    <w:rsid w:val="00D432DF"/>
    <w:rsid w:val="00D43364"/>
    <w:rsid w:val="00D43400"/>
    <w:rsid w:val="00D43A85"/>
    <w:rsid w:val="00D43C4C"/>
    <w:rsid w:val="00D44292"/>
    <w:rsid w:val="00D44386"/>
    <w:rsid w:val="00D447C4"/>
    <w:rsid w:val="00D447F6"/>
    <w:rsid w:val="00D44C41"/>
    <w:rsid w:val="00D4503C"/>
    <w:rsid w:val="00D453E9"/>
    <w:rsid w:val="00D45693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CA4"/>
    <w:rsid w:val="00D67F22"/>
    <w:rsid w:val="00D7024D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34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33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1D8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91B"/>
    <w:rsid w:val="00DE4564"/>
    <w:rsid w:val="00DE4668"/>
    <w:rsid w:val="00DE4CBC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2E3"/>
    <w:rsid w:val="00DF63C7"/>
    <w:rsid w:val="00DF6BE8"/>
    <w:rsid w:val="00DF6EED"/>
    <w:rsid w:val="00DF70CF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D4"/>
    <w:rsid w:val="00E45831"/>
    <w:rsid w:val="00E459A5"/>
    <w:rsid w:val="00E45BBF"/>
    <w:rsid w:val="00E45C79"/>
    <w:rsid w:val="00E45DAB"/>
    <w:rsid w:val="00E45F5B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C3"/>
    <w:rsid w:val="00E52531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4BE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A5"/>
    <w:rsid w:val="00E92AD0"/>
    <w:rsid w:val="00E92FE3"/>
    <w:rsid w:val="00E938A0"/>
    <w:rsid w:val="00E93D41"/>
    <w:rsid w:val="00E93E88"/>
    <w:rsid w:val="00E93EB0"/>
    <w:rsid w:val="00E93F0D"/>
    <w:rsid w:val="00E94145"/>
    <w:rsid w:val="00E941F8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B0"/>
    <w:rsid w:val="00EE2890"/>
    <w:rsid w:val="00EE2E8F"/>
    <w:rsid w:val="00EE2ED9"/>
    <w:rsid w:val="00EE300D"/>
    <w:rsid w:val="00EE31AF"/>
    <w:rsid w:val="00EE3342"/>
    <w:rsid w:val="00EE353B"/>
    <w:rsid w:val="00EE38E7"/>
    <w:rsid w:val="00EE39AF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DD2"/>
    <w:rsid w:val="00EF0F64"/>
    <w:rsid w:val="00EF101A"/>
    <w:rsid w:val="00EF103A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C32"/>
    <w:rsid w:val="00EF3D27"/>
    <w:rsid w:val="00EF43C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24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B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65C"/>
    <w:rsid w:val="00F37B1D"/>
    <w:rsid w:val="00F37C25"/>
    <w:rsid w:val="00F37E36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3CC0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1E00"/>
    <w:rsid w:val="00F82438"/>
    <w:rsid w:val="00F825CD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88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BCE"/>
    <w:rsid w:val="00FB4E99"/>
    <w:rsid w:val="00FB52CB"/>
    <w:rsid w:val="00FB5550"/>
    <w:rsid w:val="00FB558B"/>
    <w:rsid w:val="00FB57B3"/>
    <w:rsid w:val="00FB6560"/>
    <w:rsid w:val="00FB6B79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2BDB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0E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F6A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23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6644bbd9-135b-4773-ad84-bc84a2f6263e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e8d2dfa-979f-47b0-a18e-510b98b44c94"/>
    <ds:schemaRef ds:uri="3f86cff9-cbc4-4c3f-9ae1-ee06ea2700e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1049AE-864E-40E3-84D8-02E5E42B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12831</TotalTime>
  <Pages>3</Pages>
  <Words>805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2890</cp:revision>
  <cp:lastPrinted>2009-04-22T21:01:00Z</cp:lastPrinted>
  <dcterms:created xsi:type="dcterms:W3CDTF">2020-07-20T16:47:00Z</dcterms:created>
  <dcterms:modified xsi:type="dcterms:W3CDTF">2022-04-24T04:45:00Z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